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17" w:rsidRDefault="005D7817" w:rsidP="00866ECF">
      <w:pPr>
        <w:pStyle w:val="DefaultText"/>
        <w:spacing w:line="100" w:lineRule="atLeast"/>
        <w:jc w:val="center"/>
        <w:rPr>
          <w:rFonts w:cs="Times New Roman"/>
          <w:b/>
          <w:bCs/>
          <w:color w:val="000000"/>
          <w:spacing w:val="-2"/>
          <w:sz w:val="28"/>
        </w:rPr>
      </w:pPr>
      <w:r>
        <w:rPr>
          <w:rFonts w:cs="Times New Roman"/>
          <w:b/>
          <w:bCs/>
          <w:noProof/>
          <w:color w:val="000000"/>
          <w:spacing w:val="-2"/>
          <w:sz w:val="28"/>
          <w:lang w:eastAsia="en-US" w:bidi="ar-SA"/>
        </w:rPr>
        <w:drawing>
          <wp:inline distT="0" distB="0" distL="0" distR="0" wp14:anchorId="4AD8FAB6">
            <wp:extent cx="2291715" cy="1058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7503" cy="1065802"/>
                    </a:xfrm>
                    <a:prstGeom prst="rect">
                      <a:avLst/>
                    </a:prstGeom>
                    <a:noFill/>
                  </pic:spPr>
                </pic:pic>
              </a:graphicData>
            </a:graphic>
          </wp:inline>
        </w:drawing>
      </w:r>
    </w:p>
    <w:p w:rsidR="005D7817" w:rsidRDefault="005D7817" w:rsidP="00866ECF">
      <w:pPr>
        <w:pStyle w:val="DefaultText"/>
        <w:spacing w:line="100" w:lineRule="atLeast"/>
        <w:jc w:val="center"/>
        <w:rPr>
          <w:rFonts w:cs="Times New Roman"/>
          <w:b/>
          <w:bCs/>
          <w:color w:val="000000"/>
          <w:spacing w:val="-2"/>
          <w:sz w:val="28"/>
        </w:rPr>
      </w:pPr>
    </w:p>
    <w:p w:rsidR="005D7817" w:rsidRDefault="005D7817" w:rsidP="00866ECF">
      <w:pPr>
        <w:pStyle w:val="DefaultText"/>
        <w:spacing w:line="100" w:lineRule="atLeast"/>
        <w:jc w:val="center"/>
        <w:rPr>
          <w:rFonts w:cs="Times New Roman"/>
          <w:b/>
          <w:bCs/>
          <w:color w:val="000000"/>
          <w:spacing w:val="-2"/>
          <w:sz w:val="28"/>
        </w:rPr>
      </w:pPr>
    </w:p>
    <w:p w:rsidR="00866ECF" w:rsidRDefault="00866ECF" w:rsidP="00866ECF">
      <w:pPr>
        <w:pStyle w:val="DefaultText"/>
        <w:spacing w:line="100" w:lineRule="atLeast"/>
        <w:jc w:val="center"/>
        <w:rPr>
          <w:rFonts w:cs="Times New Roman"/>
          <w:b/>
          <w:bCs/>
          <w:color w:val="000000"/>
          <w:spacing w:val="-2"/>
          <w:sz w:val="28"/>
        </w:rPr>
      </w:pPr>
      <w:r>
        <w:rPr>
          <w:rFonts w:cs="Times New Roman"/>
          <w:b/>
          <w:bCs/>
          <w:color w:val="000000"/>
          <w:spacing w:val="-2"/>
          <w:sz w:val="28"/>
        </w:rPr>
        <w:t>Terms of Reference</w:t>
      </w:r>
    </w:p>
    <w:p w:rsidR="00866ECF" w:rsidRDefault="00866ECF" w:rsidP="00866ECF">
      <w:pPr>
        <w:pStyle w:val="DefaultText"/>
        <w:spacing w:line="100" w:lineRule="atLeast"/>
        <w:jc w:val="both"/>
        <w:rPr>
          <w:rFonts w:cs="Times New Roman"/>
          <w:b/>
          <w:bCs/>
          <w:color w:val="000000"/>
          <w:spacing w:val="-2"/>
        </w:rPr>
      </w:pPr>
    </w:p>
    <w:p w:rsidR="00866ECF" w:rsidRDefault="00DB26A6" w:rsidP="00866ECF">
      <w:pPr>
        <w:pStyle w:val="DefaultText"/>
        <w:spacing w:line="100" w:lineRule="atLeast"/>
        <w:jc w:val="center"/>
        <w:rPr>
          <w:rFonts w:cs="Times New Roman"/>
          <w:b/>
          <w:bCs/>
          <w:color w:val="000000"/>
        </w:rPr>
      </w:pPr>
      <w:bookmarkStart w:id="0" w:name="_Hlk459728756"/>
      <w:r>
        <w:rPr>
          <w:rFonts w:cs="Times New Roman"/>
          <w:b/>
          <w:bCs/>
          <w:color w:val="000000"/>
        </w:rPr>
        <w:t xml:space="preserve">Selection and Employment of </w:t>
      </w:r>
      <w:r w:rsidR="00866ECF">
        <w:rPr>
          <w:rFonts w:cs="Times New Roman"/>
          <w:b/>
          <w:bCs/>
          <w:color w:val="000000"/>
        </w:rPr>
        <w:t>a</w:t>
      </w:r>
      <w:r>
        <w:rPr>
          <w:rFonts w:cs="Times New Roman"/>
          <w:b/>
          <w:bCs/>
          <w:color w:val="000000"/>
        </w:rPr>
        <w:t xml:space="preserve">n </w:t>
      </w:r>
      <w:r w:rsidR="00745012">
        <w:rPr>
          <w:rFonts w:cs="Times New Roman"/>
          <w:b/>
          <w:bCs/>
          <w:color w:val="000000"/>
        </w:rPr>
        <w:t>Individual consultant</w:t>
      </w:r>
      <w:r w:rsidR="00866ECF">
        <w:rPr>
          <w:rFonts w:cs="Times New Roman"/>
          <w:b/>
          <w:bCs/>
          <w:color w:val="000000"/>
        </w:rPr>
        <w:t xml:space="preserve"> </w:t>
      </w:r>
      <w:r w:rsidR="00745012">
        <w:rPr>
          <w:rFonts w:cs="Times New Roman"/>
          <w:b/>
          <w:bCs/>
          <w:color w:val="000000"/>
        </w:rPr>
        <w:t>to execute</w:t>
      </w:r>
      <w:r w:rsidR="00866ECF">
        <w:rPr>
          <w:rFonts w:cs="Times New Roman"/>
          <w:b/>
          <w:bCs/>
          <w:color w:val="000000"/>
        </w:rPr>
        <w:t xml:space="preserve"> communication activities at</w:t>
      </w:r>
      <w:r w:rsidR="00866ECF">
        <w:rPr>
          <w:rFonts w:cs="Times New Roman"/>
          <w:b/>
          <w:sz w:val="32"/>
          <w:szCs w:val="32"/>
        </w:rPr>
        <w:t xml:space="preserve"> </w:t>
      </w:r>
      <w:r w:rsidR="00866ECF">
        <w:rPr>
          <w:rFonts w:cs="Times New Roman"/>
          <w:b/>
          <w:bCs/>
          <w:color w:val="000000"/>
        </w:rPr>
        <w:t xml:space="preserve">ICTA </w:t>
      </w:r>
    </w:p>
    <w:bookmarkEnd w:id="0"/>
    <w:p w:rsidR="00866ECF" w:rsidRDefault="00866ECF" w:rsidP="00866ECF">
      <w:pPr>
        <w:pStyle w:val="DefaultText"/>
        <w:spacing w:line="100" w:lineRule="atLeast"/>
        <w:jc w:val="center"/>
        <w:rPr>
          <w:rFonts w:cs="Times New Roman"/>
          <w:b/>
          <w:bCs/>
          <w:color w:val="000000"/>
        </w:rPr>
      </w:pPr>
    </w:p>
    <w:p w:rsidR="00866ECF" w:rsidRDefault="00866ECF" w:rsidP="00866ECF">
      <w:pPr>
        <w:pStyle w:val="TextBodySingle"/>
        <w:jc w:val="both"/>
        <w:rPr>
          <w:rFonts w:cs="Times New Roman"/>
          <w:b/>
        </w:rPr>
      </w:pPr>
      <w:r>
        <w:rPr>
          <w:rFonts w:cs="Times New Roman"/>
          <w:b/>
        </w:rPr>
        <w:t>1. Introduction</w:t>
      </w:r>
    </w:p>
    <w:p w:rsidR="00866ECF" w:rsidRDefault="00866ECF" w:rsidP="00866ECF">
      <w:pPr>
        <w:jc w:val="both"/>
        <w:rPr>
          <w:rFonts w:cs="Times New Roman"/>
        </w:rPr>
      </w:pPr>
      <w:r>
        <w:rPr>
          <w:rFonts w:cs="Times New Roman"/>
        </w:rPr>
        <w:t>The Information and Communication Technology Agency of Sri Lanka (ICTA) is an organization fully owned by the Government of Sri Lanka. ICTA was established to develop the economy of Sri Lanka through information and communication technologies (ICT). To this end, it works to improve both the technological capacity of the country, such as building infrastructure, and the readiness of its people, through education and human resources. It is also active in developing regulations around the use of technology and disseminating information worldwide about Sri Lankan ICT.</w:t>
      </w:r>
    </w:p>
    <w:p w:rsidR="00866ECF" w:rsidRDefault="00866ECF" w:rsidP="00866ECF">
      <w:pPr>
        <w:pStyle w:val="TextBodySingle"/>
        <w:jc w:val="both"/>
        <w:rPr>
          <w:b/>
        </w:rPr>
      </w:pPr>
      <w:r>
        <w:rPr>
          <w:b/>
        </w:rPr>
        <w:t>2. Background</w:t>
      </w:r>
    </w:p>
    <w:p w:rsidR="00C51FEE" w:rsidRDefault="00866ECF" w:rsidP="00866ECF">
      <w:pPr>
        <w:jc w:val="both"/>
        <w:rPr>
          <w:rFonts w:cs="Times New Roman"/>
        </w:rPr>
      </w:pPr>
      <w:r>
        <w:rPr>
          <w:rFonts w:cs="Times New Roman"/>
        </w:rPr>
        <w:t>All communication activities undertake by the ICT Agency is expected to reach all citizens of Sri Lanka as all activities carried out by the agency is desired to impact their lives. On this base, ICTA has various public-interest information to share with the public while also ensuring compliance to the RTI Act and Official Languages Policy. The Sinhala and Tamil languages are both Official and National Languages in Sri Lanka while English is the Link Language. Apart from the statutory provisions for the implementation of the Official Languages Policy, administrative provisions have been made in implementing the same.</w:t>
      </w:r>
    </w:p>
    <w:p w:rsidR="00866ECF" w:rsidRDefault="00866ECF" w:rsidP="00866ECF">
      <w:pPr>
        <w:pStyle w:val="TextBodySingle"/>
        <w:spacing w:before="120"/>
        <w:jc w:val="both"/>
        <w:rPr>
          <w:b/>
        </w:rPr>
      </w:pPr>
      <w:r>
        <w:rPr>
          <w:b/>
        </w:rPr>
        <w:t>3. Objective of this Assignment</w:t>
      </w:r>
    </w:p>
    <w:p w:rsidR="001856C9" w:rsidRDefault="00866ECF" w:rsidP="00866ECF">
      <w:pPr>
        <w:jc w:val="both"/>
        <w:rPr>
          <w:rFonts w:cs="Times New Roman"/>
        </w:rPr>
      </w:pPr>
      <w:r>
        <w:rPr>
          <w:rFonts w:cs="Times New Roman"/>
        </w:rPr>
        <w:t xml:space="preserve">As described earlier the ICT Agency is expected to ensure inclusivity of all races and be sensitive to language requirements when publishing information to be disseminated among citizens. The ICT Agency is currently functioning without the dedicated service of a content writer/translator (with an emphasis in proficiency in Tamil). It is imperative that the agency ensures that outflow of information is done in all three languages as stipulated in the official language policy of the </w:t>
      </w:r>
      <w:proofErr w:type="spellStart"/>
      <w:r>
        <w:rPr>
          <w:rFonts w:cs="Times New Roman"/>
        </w:rPr>
        <w:t>GoSL</w:t>
      </w:r>
      <w:proofErr w:type="spellEnd"/>
      <w:r>
        <w:rPr>
          <w:rFonts w:cs="Times New Roman"/>
        </w:rPr>
        <w:t>.</w:t>
      </w:r>
    </w:p>
    <w:p w:rsidR="00866ECF" w:rsidRDefault="00866ECF" w:rsidP="00866ECF">
      <w:pPr>
        <w:rPr>
          <w:b/>
        </w:rPr>
      </w:pPr>
      <w:r>
        <w:rPr>
          <w:b/>
        </w:rPr>
        <w:t>4. Profile of the possible candidate</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Fluency in </w:t>
      </w:r>
      <w:proofErr w:type="gramStart"/>
      <w:r w:rsidR="00DB26A6">
        <w:rPr>
          <w:rFonts w:ascii="Times New Roman" w:hAnsi="Times New Roman" w:cs="Times New Roman"/>
          <w:sz w:val="24"/>
          <w:szCs w:val="24"/>
        </w:rPr>
        <w:t>Sinhala ,</w:t>
      </w:r>
      <w:proofErr w:type="gramEnd"/>
      <w:r w:rsidR="00DB26A6">
        <w:rPr>
          <w:rFonts w:ascii="Times New Roman" w:hAnsi="Times New Roman" w:cs="Times New Roman"/>
          <w:sz w:val="24"/>
          <w:szCs w:val="24"/>
        </w:rPr>
        <w:t xml:space="preserve"> Tamil and English</w:t>
      </w:r>
      <w:r>
        <w:rPr>
          <w:rFonts w:ascii="Times New Roman" w:hAnsi="Times New Roman" w:cs="Times New Roman"/>
          <w:sz w:val="24"/>
          <w:szCs w:val="24"/>
        </w:rPr>
        <w:t xml:space="preserve"> (both written and spoken). </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Knowledgeable in all forms of media which includes social media.</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Assist in developing and executing branding and communication strategies.</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Be familiar with video/audio/animation/print production.</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Content library creation and scheduling.</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Content creation/development for the various media </w:t>
      </w:r>
      <w:r w:rsidR="005B445F">
        <w:rPr>
          <w:rFonts w:ascii="Times New Roman" w:hAnsi="Times New Roman" w:cs="Times New Roman"/>
          <w:sz w:val="24"/>
          <w:szCs w:val="24"/>
        </w:rPr>
        <w:t>channels</w:t>
      </w:r>
      <w:r>
        <w:rPr>
          <w:rFonts w:ascii="Times New Roman" w:hAnsi="Times New Roman" w:cs="Times New Roman"/>
          <w:sz w:val="24"/>
          <w:szCs w:val="24"/>
        </w:rPr>
        <w:t>.</w:t>
      </w:r>
    </w:p>
    <w:p w:rsidR="00866ECF" w:rsidRDefault="00866ECF" w:rsidP="005B445F">
      <w:pPr>
        <w:pStyle w:val="ListParagraph"/>
        <w:widowControl/>
        <w:numPr>
          <w:ilvl w:val="0"/>
          <w:numId w:val="11"/>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Ability in designing</w:t>
      </w:r>
      <w:r w:rsidR="005B445F">
        <w:rPr>
          <w:rFonts w:ascii="Times New Roman" w:hAnsi="Times New Roman" w:cs="Times New Roman"/>
          <w:sz w:val="24"/>
          <w:szCs w:val="24"/>
        </w:rPr>
        <w:t xml:space="preserve"> advertisements</w:t>
      </w:r>
      <w:r>
        <w:rPr>
          <w:rFonts w:ascii="Times New Roman" w:hAnsi="Times New Roman" w:cs="Times New Roman"/>
          <w:sz w:val="24"/>
          <w:szCs w:val="24"/>
        </w:rPr>
        <w:t xml:space="preserve">, Flyers, Brochures, </w:t>
      </w:r>
      <w:r w:rsidR="005B445F">
        <w:rPr>
          <w:rFonts w:ascii="Times New Roman" w:hAnsi="Times New Roman" w:cs="Times New Roman"/>
          <w:sz w:val="24"/>
          <w:szCs w:val="24"/>
        </w:rPr>
        <w:t xml:space="preserve">creating and appealing </w:t>
      </w:r>
      <w:r>
        <w:rPr>
          <w:rFonts w:ascii="Times New Roman" w:hAnsi="Times New Roman" w:cs="Times New Roman"/>
          <w:sz w:val="24"/>
          <w:szCs w:val="24"/>
        </w:rPr>
        <w:t>Web</w:t>
      </w:r>
      <w:r w:rsidR="005B445F">
        <w:rPr>
          <w:rFonts w:ascii="Times New Roman" w:hAnsi="Times New Roman" w:cs="Times New Roman"/>
          <w:sz w:val="24"/>
          <w:szCs w:val="24"/>
        </w:rPr>
        <w:t xml:space="preserve">/social media content , and presentations </w:t>
      </w:r>
      <w:proofErr w:type="spellStart"/>
      <w:r w:rsidR="005B445F">
        <w:rPr>
          <w:rFonts w:ascii="Times New Roman" w:hAnsi="Times New Roman" w:cs="Times New Roman"/>
          <w:sz w:val="24"/>
          <w:szCs w:val="24"/>
        </w:rPr>
        <w:t>etc</w:t>
      </w:r>
      <w:proofErr w:type="spellEnd"/>
    </w:p>
    <w:p w:rsidR="00866ECF" w:rsidRDefault="00866ECF" w:rsidP="00866ECF">
      <w:pPr>
        <w:rPr>
          <w:rFonts w:ascii="Times New Roman" w:hAnsi="Times New Roman" w:cs="Lohit Hindi"/>
          <w:b/>
          <w:sz w:val="24"/>
          <w:szCs w:val="24"/>
        </w:rPr>
      </w:pPr>
    </w:p>
    <w:p w:rsidR="00866ECF" w:rsidRDefault="00866ECF" w:rsidP="00866ECF">
      <w:pPr>
        <w:jc w:val="both"/>
        <w:rPr>
          <w:rFonts w:cs="Times New Roman"/>
          <w:b/>
          <w:bCs/>
        </w:rPr>
      </w:pPr>
      <w:r>
        <w:rPr>
          <w:rFonts w:cs="Times New Roman"/>
          <w:b/>
          <w:bCs/>
        </w:rPr>
        <w:lastRenderedPageBreak/>
        <w:t>Qualifications and Experience</w:t>
      </w:r>
    </w:p>
    <w:p w:rsidR="00866ECF" w:rsidRDefault="00866ECF" w:rsidP="005B445F">
      <w:pPr>
        <w:pStyle w:val="ListParagraph"/>
        <w:widowControl/>
        <w:numPr>
          <w:ilvl w:val="0"/>
          <w:numId w:val="12"/>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Degree or equivalent qualification in marketing, journalism or </w:t>
      </w:r>
      <w:r w:rsidR="005B445F">
        <w:rPr>
          <w:rFonts w:ascii="Times New Roman" w:hAnsi="Times New Roman" w:cs="Times New Roman"/>
          <w:sz w:val="24"/>
          <w:szCs w:val="24"/>
        </w:rPr>
        <w:t>any other relevant field</w:t>
      </w:r>
      <w:r>
        <w:rPr>
          <w:rFonts w:ascii="Times New Roman" w:hAnsi="Times New Roman" w:cs="Times New Roman"/>
          <w:sz w:val="24"/>
          <w:szCs w:val="24"/>
        </w:rPr>
        <w:t xml:space="preserve">. </w:t>
      </w:r>
    </w:p>
    <w:p w:rsidR="00866ECF" w:rsidRDefault="005B445F" w:rsidP="005B445F">
      <w:pPr>
        <w:pStyle w:val="ListParagraph"/>
        <w:widowControl/>
        <w:numPr>
          <w:ilvl w:val="0"/>
          <w:numId w:val="12"/>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Minimum of 3</w:t>
      </w:r>
      <w:r w:rsidR="00866ECF">
        <w:rPr>
          <w:rFonts w:ascii="Times New Roman" w:hAnsi="Times New Roman" w:cs="Times New Roman"/>
          <w:sz w:val="24"/>
          <w:szCs w:val="24"/>
        </w:rPr>
        <w:t xml:space="preserve"> years’ experience in a similar role </w:t>
      </w:r>
      <w:r>
        <w:rPr>
          <w:rFonts w:ascii="Times New Roman" w:hAnsi="Times New Roman" w:cs="Times New Roman"/>
          <w:sz w:val="24"/>
          <w:szCs w:val="24"/>
        </w:rPr>
        <w:t xml:space="preserve">working for a digital marketing </w:t>
      </w:r>
      <w:r w:rsidR="00866ECF">
        <w:rPr>
          <w:rFonts w:ascii="Times New Roman" w:hAnsi="Times New Roman" w:cs="Times New Roman"/>
          <w:sz w:val="24"/>
          <w:szCs w:val="24"/>
        </w:rPr>
        <w:t xml:space="preserve">agency, Media Institute or </w:t>
      </w:r>
      <w:r>
        <w:rPr>
          <w:rFonts w:ascii="Times New Roman" w:hAnsi="Times New Roman" w:cs="Times New Roman"/>
          <w:sz w:val="24"/>
          <w:szCs w:val="24"/>
        </w:rPr>
        <w:t xml:space="preserve">PR agency </w:t>
      </w:r>
      <w:r w:rsidR="00866ECF">
        <w:rPr>
          <w:rFonts w:ascii="Times New Roman" w:hAnsi="Times New Roman" w:cs="Times New Roman"/>
          <w:sz w:val="24"/>
          <w:szCs w:val="24"/>
        </w:rPr>
        <w:t>is essential.</w:t>
      </w:r>
    </w:p>
    <w:p w:rsidR="00866ECF" w:rsidRDefault="005B445F" w:rsidP="005B445F">
      <w:pPr>
        <w:pStyle w:val="ListParagraph"/>
        <w:widowControl/>
        <w:numPr>
          <w:ilvl w:val="0"/>
          <w:numId w:val="12"/>
        </w:numPr>
        <w:spacing w:after="160" w:line="25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Experience in </w:t>
      </w:r>
      <w:r w:rsidR="00866ECF">
        <w:rPr>
          <w:rFonts w:ascii="Times New Roman" w:hAnsi="Times New Roman" w:cs="Times New Roman"/>
          <w:sz w:val="24"/>
          <w:szCs w:val="24"/>
        </w:rPr>
        <w:t>Web content Creation and Management</w:t>
      </w:r>
      <w:r>
        <w:rPr>
          <w:rFonts w:ascii="Times New Roman" w:hAnsi="Times New Roman" w:cs="Times New Roman"/>
          <w:sz w:val="24"/>
          <w:szCs w:val="24"/>
        </w:rPr>
        <w:t xml:space="preserve"> (Minimum of 3 years)</w:t>
      </w:r>
    </w:p>
    <w:p w:rsidR="005D7817" w:rsidRPr="00C51FEE" w:rsidRDefault="00866ECF" w:rsidP="005B445F">
      <w:pPr>
        <w:pStyle w:val="ListParagraph"/>
        <w:widowControl/>
        <w:numPr>
          <w:ilvl w:val="0"/>
          <w:numId w:val="12"/>
        </w:numPr>
        <w:spacing w:after="160" w:line="256" w:lineRule="auto"/>
        <w:contextualSpacing/>
        <w:jc w:val="both"/>
        <w:rPr>
          <w:rFonts w:cs="Times New Roman"/>
        </w:rPr>
      </w:pPr>
      <w:r w:rsidRPr="00C51FEE">
        <w:rPr>
          <w:rFonts w:ascii="Times New Roman" w:hAnsi="Times New Roman" w:cs="Times New Roman"/>
          <w:sz w:val="24"/>
          <w:szCs w:val="24"/>
        </w:rPr>
        <w:t>Experi</w:t>
      </w:r>
      <w:r w:rsidR="005B445F">
        <w:rPr>
          <w:rFonts w:ascii="Times New Roman" w:hAnsi="Times New Roman" w:cs="Times New Roman"/>
          <w:sz w:val="24"/>
          <w:szCs w:val="24"/>
        </w:rPr>
        <w:t>ence in Social media channels such as Facebook, LinkedIn and Twitter (minimum 3 years)</w:t>
      </w:r>
    </w:p>
    <w:p w:rsidR="00866ECF" w:rsidRDefault="00866ECF" w:rsidP="00866ECF">
      <w:pPr>
        <w:pStyle w:val="DefaultText"/>
        <w:spacing w:line="100" w:lineRule="atLeast"/>
        <w:jc w:val="both"/>
        <w:rPr>
          <w:rFonts w:cs="Times New Roman"/>
          <w:color w:val="C00000"/>
          <w:shd w:val="clear" w:color="auto" w:fill="FFFF00"/>
        </w:rPr>
      </w:pPr>
    </w:p>
    <w:p w:rsidR="00866ECF" w:rsidRDefault="00866ECF" w:rsidP="00866ECF">
      <w:pPr>
        <w:pStyle w:val="DefaultText"/>
        <w:suppressAutoHyphens w:val="0"/>
        <w:spacing w:line="100" w:lineRule="atLeast"/>
        <w:jc w:val="both"/>
        <w:rPr>
          <w:b/>
        </w:rPr>
      </w:pPr>
      <w:r>
        <w:rPr>
          <w:b/>
        </w:rPr>
        <w:t>6. Deliverables and Timeline;</w:t>
      </w:r>
    </w:p>
    <w:p w:rsidR="00866ECF" w:rsidRDefault="00866ECF" w:rsidP="00866ECF">
      <w:pPr>
        <w:pStyle w:val="DefaultText"/>
        <w:suppressAutoHyphens w:val="0"/>
        <w:spacing w:line="100" w:lineRule="atLeast"/>
        <w:jc w:val="both"/>
        <w:rPr>
          <w:rFonts w:cs="Times New Roman"/>
          <w:color w:val="000000"/>
          <w:lang w:eastAsia="zh-TW" w:bidi="si-LK"/>
        </w:rPr>
      </w:pPr>
    </w:p>
    <w:p w:rsidR="005D7817" w:rsidRDefault="00866ECF" w:rsidP="00866ECF">
      <w:pPr>
        <w:pStyle w:val="DefaultText"/>
        <w:suppressAutoHyphens w:val="0"/>
        <w:spacing w:line="100" w:lineRule="atLeast"/>
        <w:jc w:val="both"/>
        <w:rPr>
          <w:rFonts w:cs="Times New Roman"/>
          <w:b/>
          <w:bCs/>
          <w:lang w:eastAsia="zh-TW" w:bidi="si-LK"/>
        </w:rPr>
      </w:pPr>
      <w:r>
        <w:rPr>
          <w:rFonts w:cs="Times New Roman"/>
          <w:lang w:eastAsia="zh-TW" w:bidi="si-LK"/>
        </w:rPr>
        <w:t xml:space="preserve">The following deliverables should be delivered in a manner acceptable to ICTA and Parliament of Sri Lanka. Duration of the assignment is 06 </w:t>
      </w:r>
      <w:proofErr w:type="gramStart"/>
      <w:r>
        <w:rPr>
          <w:rFonts w:cs="Times New Roman"/>
          <w:lang w:eastAsia="zh-TW" w:bidi="si-LK"/>
        </w:rPr>
        <w:t xml:space="preserve">months </w:t>
      </w:r>
      <w:r w:rsidR="001856C9">
        <w:rPr>
          <w:rFonts w:cs="Times New Roman"/>
          <w:lang w:eastAsia="zh-TW" w:bidi="si-LK"/>
        </w:rPr>
        <w:t>.</w:t>
      </w:r>
      <w:proofErr w:type="gramEnd"/>
    </w:p>
    <w:tbl>
      <w:tblPr>
        <w:tblpPr w:leftFromText="180" w:rightFromText="180" w:vertAnchor="text" w:tblpX="-390" w:tblpY="1"/>
        <w:tblOverlap w:val="never"/>
        <w:tblW w:w="9895" w:type="dxa"/>
        <w:tblLayout w:type="fixed"/>
        <w:tblCellMar>
          <w:top w:w="55" w:type="dxa"/>
          <w:left w:w="55" w:type="dxa"/>
          <w:bottom w:w="55" w:type="dxa"/>
          <w:right w:w="55" w:type="dxa"/>
        </w:tblCellMar>
        <w:tblLook w:val="04A0" w:firstRow="1" w:lastRow="0" w:firstColumn="1" w:lastColumn="0" w:noHBand="0" w:noVBand="1"/>
      </w:tblPr>
      <w:tblGrid>
        <w:gridCol w:w="2255"/>
        <w:gridCol w:w="5210"/>
        <w:gridCol w:w="2430"/>
      </w:tblGrid>
      <w:tr w:rsidR="00D5290C" w:rsidRPr="005D7817" w:rsidTr="00D5290C">
        <w:trPr>
          <w:tblHeader/>
        </w:trPr>
        <w:tc>
          <w:tcPr>
            <w:tcW w:w="2255" w:type="dxa"/>
            <w:tcBorders>
              <w:top w:val="single" w:sz="4" w:space="0" w:color="008080"/>
              <w:left w:val="single" w:sz="4" w:space="0" w:color="008080"/>
              <w:bottom w:val="single" w:sz="4" w:space="0" w:color="008080"/>
              <w:right w:val="nil"/>
            </w:tcBorders>
            <w:shd w:val="clear" w:color="auto" w:fill="FFFFFF" w:themeFill="background1"/>
            <w:hideMark/>
          </w:tcPr>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Items  </w:t>
            </w:r>
          </w:p>
        </w:tc>
        <w:tc>
          <w:tcPr>
            <w:tcW w:w="5210" w:type="dxa"/>
            <w:tcBorders>
              <w:top w:val="single" w:sz="4" w:space="0" w:color="008080"/>
              <w:left w:val="single" w:sz="4" w:space="0" w:color="008080"/>
              <w:bottom w:val="single" w:sz="4" w:space="0" w:color="008080"/>
              <w:right w:val="nil"/>
            </w:tcBorders>
            <w:shd w:val="clear" w:color="auto" w:fill="FFFFFF" w:themeFill="background1"/>
            <w:hideMark/>
          </w:tcPr>
          <w:p w:rsidR="00D5290C" w:rsidRPr="005D7817" w:rsidRDefault="00D5290C" w:rsidP="000D2225">
            <w:pPr>
              <w:pStyle w:val="DefaultText"/>
              <w:spacing w:line="100" w:lineRule="atLeast"/>
              <w:jc w:val="both"/>
              <w:rPr>
                <w:rFonts w:cs="Times New Roman"/>
                <w:i/>
                <w:iCs/>
                <w:lang w:eastAsia="zh-TW" w:bidi="si-LK"/>
              </w:rPr>
            </w:pPr>
            <w:r w:rsidRPr="005D7817">
              <w:rPr>
                <w:rFonts w:cs="Times New Roman"/>
                <w:i/>
                <w:iCs/>
                <w:lang w:eastAsia="zh-TW" w:bidi="si-LK"/>
              </w:rPr>
              <w:t xml:space="preserve">Details </w:t>
            </w:r>
          </w:p>
        </w:tc>
        <w:tc>
          <w:tcPr>
            <w:tcW w:w="2430" w:type="dxa"/>
            <w:tcBorders>
              <w:top w:val="single" w:sz="4" w:space="0" w:color="008080"/>
              <w:left w:val="single" w:sz="4" w:space="0" w:color="008080"/>
              <w:bottom w:val="single" w:sz="4" w:space="0" w:color="008080"/>
              <w:right w:val="single" w:sz="4" w:space="0" w:color="008080"/>
            </w:tcBorders>
            <w:shd w:val="clear" w:color="auto" w:fill="FFFFFF" w:themeFill="background1"/>
            <w:hideMark/>
          </w:tcPr>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End date  </w:t>
            </w:r>
          </w:p>
        </w:tc>
      </w:tr>
      <w:tr w:rsidR="00D5290C" w:rsidRPr="005D7817" w:rsidTr="00D5290C">
        <w:trPr>
          <w:tblHeader/>
        </w:trPr>
        <w:tc>
          <w:tcPr>
            <w:tcW w:w="2255" w:type="dxa"/>
            <w:tcBorders>
              <w:top w:val="single" w:sz="4" w:space="0" w:color="008080"/>
              <w:left w:val="single" w:sz="4" w:space="0" w:color="008080"/>
              <w:bottom w:val="single" w:sz="4" w:space="0" w:color="008080"/>
              <w:right w:val="nil"/>
            </w:tcBorders>
            <w:shd w:val="clear" w:color="auto" w:fill="FFFFFF" w:themeFill="background1"/>
          </w:tcPr>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     Inception report </w:t>
            </w:r>
          </w:p>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     Work plan </w:t>
            </w:r>
          </w:p>
        </w:tc>
        <w:tc>
          <w:tcPr>
            <w:tcW w:w="5210" w:type="dxa"/>
            <w:tcBorders>
              <w:top w:val="single" w:sz="4" w:space="0" w:color="008080"/>
              <w:left w:val="single" w:sz="4" w:space="0" w:color="008080"/>
              <w:bottom w:val="single" w:sz="4" w:space="0" w:color="008080"/>
              <w:right w:val="nil"/>
            </w:tcBorders>
            <w:shd w:val="clear" w:color="auto" w:fill="FFFFFF" w:themeFill="background1"/>
          </w:tcPr>
          <w:p w:rsidR="00D5290C" w:rsidRPr="005D7817" w:rsidRDefault="00D5290C" w:rsidP="000D2225">
            <w:pPr>
              <w:pStyle w:val="DefaultText"/>
              <w:spacing w:line="100" w:lineRule="atLeast"/>
              <w:jc w:val="both"/>
              <w:rPr>
                <w:rFonts w:cs="Times New Roman"/>
                <w:i/>
                <w:iCs/>
                <w:lang w:eastAsia="zh-TW" w:bidi="si-LK"/>
              </w:rPr>
            </w:pPr>
            <w:r w:rsidRPr="005D7817">
              <w:rPr>
                <w:rFonts w:cs="Times New Roman"/>
                <w:i/>
                <w:iCs/>
                <w:lang w:eastAsia="zh-TW" w:bidi="si-LK"/>
              </w:rPr>
              <w:t xml:space="preserve">(a )  </w:t>
            </w:r>
          </w:p>
          <w:p w:rsidR="00D5290C" w:rsidRPr="005D7817" w:rsidRDefault="00D5290C" w:rsidP="000D2225">
            <w:pPr>
              <w:pStyle w:val="DefaultText"/>
              <w:spacing w:line="100" w:lineRule="atLeast"/>
              <w:jc w:val="both"/>
              <w:rPr>
                <w:rFonts w:cs="Times New Roman"/>
                <w:i/>
                <w:iCs/>
                <w:lang w:eastAsia="zh-TW" w:bidi="si-LK"/>
              </w:rPr>
            </w:pPr>
            <w:r w:rsidRPr="005D7817">
              <w:rPr>
                <w:rFonts w:cs="Times New Roman"/>
                <w:i/>
                <w:iCs/>
                <w:lang w:eastAsia="zh-TW" w:bidi="si-LK"/>
              </w:rPr>
              <w:t xml:space="preserve">Become familiar with ICTA policies and procedures, objectives and requirements - understand   clearly his/her role in achieving settlement </w:t>
            </w:r>
            <w:proofErr w:type="gramStart"/>
            <w:r w:rsidRPr="005D7817">
              <w:rPr>
                <w:rFonts w:cs="Times New Roman"/>
                <w:i/>
                <w:iCs/>
                <w:lang w:eastAsia="zh-TW" w:bidi="si-LK"/>
              </w:rPr>
              <w:t>related  contractual</w:t>
            </w:r>
            <w:proofErr w:type="gramEnd"/>
            <w:r w:rsidRPr="005D7817">
              <w:rPr>
                <w:rFonts w:cs="Times New Roman"/>
                <w:i/>
                <w:iCs/>
                <w:lang w:eastAsia="zh-TW" w:bidi="si-LK"/>
              </w:rPr>
              <w:t xml:space="preserve">  goals</w:t>
            </w:r>
            <w:r w:rsidRPr="005D7817">
              <w:rPr>
                <w:rFonts w:cs="Times New Roman"/>
                <w:i/>
                <w:iCs/>
                <w:lang w:eastAsia="zh-TW" w:bidi="si-LK"/>
              </w:rPr>
              <w:tab/>
              <w:t>and outcomes.</w:t>
            </w:r>
          </w:p>
          <w:p w:rsidR="00D5290C" w:rsidRPr="005D7817" w:rsidRDefault="00D5290C" w:rsidP="000D2225">
            <w:pPr>
              <w:pStyle w:val="DefaultText"/>
              <w:spacing w:line="100" w:lineRule="atLeast"/>
              <w:jc w:val="both"/>
              <w:rPr>
                <w:rFonts w:cs="Times New Roman"/>
                <w:i/>
                <w:iCs/>
                <w:lang w:eastAsia="zh-TW" w:bidi="si-LK"/>
              </w:rPr>
            </w:pPr>
            <w:r w:rsidRPr="005D7817">
              <w:rPr>
                <w:rFonts w:cs="Times New Roman"/>
                <w:i/>
                <w:iCs/>
                <w:lang w:eastAsia="zh-TW" w:bidi="si-LK"/>
              </w:rPr>
              <w:t xml:space="preserve">(B) Preparing activity   plan for next six month  </w:t>
            </w:r>
            <w:r w:rsidRPr="005D7817">
              <w:rPr>
                <w:rFonts w:cs="Times New Roman"/>
                <w:i/>
                <w:iCs/>
                <w:lang w:eastAsia="zh-TW" w:bidi="si-LK"/>
              </w:rPr>
              <w:tab/>
            </w:r>
          </w:p>
        </w:tc>
        <w:tc>
          <w:tcPr>
            <w:tcW w:w="2430" w:type="dxa"/>
            <w:tcBorders>
              <w:top w:val="single" w:sz="4" w:space="0" w:color="008080"/>
              <w:left w:val="single" w:sz="4" w:space="0" w:color="008080"/>
              <w:bottom w:val="single" w:sz="4" w:space="0" w:color="008080"/>
              <w:right w:val="single" w:sz="4" w:space="0" w:color="008080"/>
            </w:tcBorders>
            <w:shd w:val="clear" w:color="auto" w:fill="FFFFFF" w:themeFill="background1"/>
          </w:tcPr>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Contract date + two weeks</w:t>
            </w:r>
          </w:p>
        </w:tc>
      </w:tr>
      <w:tr w:rsidR="00D5290C" w:rsidRPr="005D7817" w:rsidTr="00D5290C">
        <w:trPr>
          <w:trHeight w:val="1825"/>
        </w:trPr>
        <w:tc>
          <w:tcPr>
            <w:tcW w:w="2255" w:type="dxa"/>
            <w:tcBorders>
              <w:top w:val="nil"/>
              <w:left w:val="single" w:sz="4" w:space="0" w:color="008080"/>
              <w:right w:val="nil"/>
            </w:tcBorders>
          </w:tcPr>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Translating  (Sinhala to Tamil and English)</w:t>
            </w: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    Web updating</w:t>
            </w: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Social media</w:t>
            </w: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p>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Designing and Creations </w:t>
            </w:r>
          </w:p>
        </w:tc>
        <w:tc>
          <w:tcPr>
            <w:tcW w:w="5210" w:type="dxa"/>
            <w:tcBorders>
              <w:top w:val="single" w:sz="4" w:space="0" w:color="008080"/>
              <w:left w:val="single" w:sz="4" w:space="0" w:color="008080"/>
              <w:right w:val="nil"/>
            </w:tcBorders>
            <w:shd w:val="clear" w:color="auto" w:fill="FFFFFF" w:themeFill="background1"/>
          </w:tcPr>
          <w:p w:rsidR="00D5290C" w:rsidRPr="005D7817" w:rsidRDefault="00D5290C" w:rsidP="000D2225">
            <w:pPr>
              <w:pStyle w:val="DefaultText"/>
              <w:numPr>
                <w:ilvl w:val="0"/>
                <w:numId w:val="6"/>
              </w:numPr>
              <w:spacing w:line="100" w:lineRule="atLeast"/>
              <w:jc w:val="both"/>
              <w:rPr>
                <w:rFonts w:cs="Times New Roman"/>
                <w:i/>
                <w:iCs/>
                <w:lang w:eastAsia="zh-TW" w:bidi="si-LK"/>
              </w:rPr>
            </w:pPr>
            <w:r w:rsidRPr="005D7817">
              <w:rPr>
                <w:rFonts w:cs="Times New Roman"/>
                <w:i/>
                <w:iCs/>
                <w:lang w:eastAsia="zh-TW" w:bidi="si-LK"/>
              </w:rPr>
              <w:t xml:space="preserve">News for all media </w:t>
            </w:r>
          </w:p>
          <w:p w:rsidR="00D5290C" w:rsidRPr="005D7817" w:rsidRDefault="00D5290C" w:rsidP="000D2225">
            <w:pPr>
              <w:pStyle w:val="DefaultText"/>
              <w:numPr>
                <w:ilvl w:val="0"/>
                <w:numId w:val="6"/>
              </w:numPr>
              <w:spacing w:line="100" w:lineRule="atLeast"/>
              <w:jc w:val="both"/>
              <w:rPr>
                <w:rFonts w:cs="Times New Roman"/>
                <w:i/>
                <w:iCs/>
                <w:lang w:eastAsia="zh-TW" w:bidi="si-LK"/>
              </w:rPr>
            </w:pPr>
            <w:r w:rsidRPr="005D7817">
              <w:rPr>
                <w:rFonts w:cs="Times New Roman"/>
                <w:i/>
                <w:iCs/>
                <w:lang w:eastAsia="zh-TW" w:bidi="si-LK"/>
              </w:rPr>
              <w:t xml:space="preserve">Articles for print Media </w:t>
            </w:r>
          </w:p>
          <w:p w:rsidR="00D5290C" w:rsidRPr="005D7817" w:rsidRDefault="00D5290C" w:rsidP="000D2225">
            <w:pPr>
              <w:pStyle w:val="DefaultText"/>
              <w:numPr>
                <w:ilvl w:val="0"/>
                <w:numId w:val="6"/>
              </w:numPr>
              <w:spacing w:line="100" w:lineRule="atLeast"/>
              <w:jc w:val="both"/>
              <w:rPr>
                <w:rFonts w:cs="Times New Roman"/>
                <w:i/>
                <w:iCs/>
                <w:lang w:eastAsia="zh-TW" w:bidi="si-LK"/>
              </w:rPr>
            </w:pPr>
            <w:r w:rsidRPr="005D7817">
              <w:rPr>
                <w:rFonts w:cs="Times New Roman"/>
                <w:i/>
                <w:iCs/>
                <w:lang w:eastAsia="zh-TW" w:bidi="si-LK"/>
              </w:rPr>
              <w:t xml:space="preserve">Content writing </w:t>
            </w:r>
          </w:p>
          <w:p w:rsidR="00D5290C" w:rsidRPr="005D7817" w:rsidRDefault="00D5290C" w:rsidP="000D2225">
            <w:pPr>
              <w:pStyle w:val="DefaultText"/>
              <w:numPr>
                <w:ilvl w:val="0"/>
                <w:numId w:val="6"/>
              </w:numPr>
              <w:spacing w:line="100" w:lineRule="atLeast"/>
              <w:jc w:val="both"/>
              <w:rPr>
                <w:rFonts w:cs="Times New Roman"/>
                <w:i/>
                <w:iCs/>
                <w:lang w:eastAsia="zh-TW" w:bidi="si-LK"/>
              </w:rPr>
            </w:pPr>
            <w:r w:rsidRPr="005D7817">
              <w:rPr>
                <w:rFonts w:cs="Times New Roman"/>
                <w:i/>
                <w:iCs/>
                <w:lang w:eastAsia="zh-TW" w:bidi="si-LK"/>
              </w:rPr>
              <w:t xml:space="preserve">Corporates Documentations </w:t>
            </w:r>
          </w:p>
          <w:p w:rsidR="00D5290C" w:rsidRPr="005D7817" w:rsidRDefault="00D5290C" w:rsidP="000D2225">
            <w:pPr>
              <w:pStyle w:val="DefaultText"/>
              <w:spacing w:line="100" w:lineRule="atLeast"/>
              <w:jc w:val="both"/>
              <w:rPr>
                <w:rFonts w:cs="Times New Roman"/>
                <w:i/>
                <w:iCs/>
                <w:lang w:eastAsia="zh-TW" w:bidi="si-LK"/>
              </w:rPr>
            </w:pPr>
          </w:p>
          <w:p w:rsidR="00D5290C" w:rsidRPr="005D7817" w:rsidRDefault="00D5290C" w:rsidP="000D2225">
            <w:pPr>
              <w:pStyle w:val="DefaultText"/>
              <w:numPr>
                <w:ilvl w:val="0"/>
                <w:numId w:val="7"/>
              </w:numPr>
              <w:spacing w:line="100" w:lineRule="atLeast"/>
              <w:jc w:val="both"/>
              <w:rPr>
                <w:rFonts w:cs="Times New Roman"/>
                <w:i/>
                <w:iCs/>
                <w:lang w:eastAsia="zh-TW" w:bidi="si-LK"/>
              </w:rPr>
            </w:pPr>
            <w:r w:rsidRPr="005D7817">
              <w:rPr>
                <w:rFonts w:cs="Times New Roman"/>
                <w:i/>
                <w:iCs/>
                <w:lang w:eastAsia="zh-TW" w:bidi="si-LK"/>
              </w:rPr>
              <w:t xml:space="preserve">Pictures, of project and official activates </w:t>
            </w:r>
          </w:p>
          <w:p w:rsidR="00D5290C" w:rsidRPr="005D7817" w:rsidRDefault="00D5290C" w:rsidP="000D2225">
            <w:pPr>
              <w:pStyle w:val="DefaultText"/>
              <w:numPr>
                <w:ilvl w:val="0"/>
                <w:numId w:val="7"/>
              </w:numPr>
              <w:spacing w:line="100" w:lineRule="atLeast"/>
              <w:jc w:val="both"/>
              <w:rPr>
                <w:rFonts w:cs="Times New Roman"/>
                <w:i/>
                <w:iCs/>
                <w:lang w:eastAsia="zh-TW" w:bidi="si-LK"/>
              </w:rPr>
            </w:pPr>
            <w:r w:rsidRPr="005D7817">
              <w:rPr>
                <w:rFonts w:cs="Times New Roman"/>
                <w:i/>
                <w:iCs/>
                <w:lang w:eastAsia="zh-TW" w:bidi="si-LK"/>
              </w:rPr>
              <w:t xml:space="preserve">Videos </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7"/>
              </w:numPr>
              <w:spacing w:line="100" w:lineRule="atLeast"/>
              <w:jc w:val="both"/>
              <w:rPr>
                <w:rFonts w:cs="Times New Roman"/>
                <w:i/>
                <w:iCs/>
                <w:lang w:eastAsia="zh-TW" w:bidi="si-LK"/>
              </w:rPr>
            </w:pPr>
            <w:r w:rsidRPr="005D7817">
              <w:rPr>
                <w:rFonts w:cs="Times New Roman"/>
                <w:i/>
                <w:iCs/>
                <w:lang w:eastAsia="zh-TW" w:bidi="si-LK"/>
              </w:rPr>
              <w:t xml:space="preserve">Stories and Updates </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spacing w:line="100" w:lineRule="atLeast"/>
              <w:jc w:val="both"/>
              <w:rPr>
                <w:rFonts w:cs="Times New Roman"/>
                <w:i/>
                <w:iCs/>
                <w:lang w:eastAsia="zh-TW" w:bidi="si-LK"/>
              </w:rPr>
            </w:pPr>
          </w:p>
          <w:p w:rsidR="00D5290C" w:rsidRPr="005D7817" w:rsidRDefault="00D5290C" w:rsidP="000D2225">
            <w:pPr>
              <w:pStyle w:val="DefaultText"/>
              <w:numPr>
                <w:ilvl w:val="0"/>
                <w:numId w:val="8"/>
              </w:numPr>
              <w:spacing w:line="100" w:lineRule="atLeast"/>
              <w:jc w:val="both"/>
              <w:rPr>
                <w:rFonts w:cs="Times New Roman"/>
                <w:i/>
                <w:iCs/>
                <w:lang w:eastAsia="zh-TW" w:bidi="si-LK"/>
              </w:rPr>
            </w:pPr>
            <w:r w:rsidRPr="005D7817">
              <w:rPr>
                <w:rFonts w:cs="Times New Roman"/>
                <w:i/>
                <w:iCs/>
                <w:lang w:eastAsia="zh-TW" w:bidi="si-LK"/>
              </w:rPr>
              <w:t xml:space="preserve">Pictures, </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8"/>
              </w:numPr>
              <w:spacing w:line="100" w:lineRule="atLeast"/>
              <w:jc w:val="both"/>
              <w:rPr>
                <w:rFonts w:cs="Times New Roman"/>
                <w:i/>
                <w:iCs/>
                <w:lang w:eastAsia="zh-TW" w:bidi="si-LK"/>
              </w:rPr>
            </w:pPr>
            <w:r w:rsidRPr="005D7817">
              <w:rPr>
                <w:rFonts w:cs="Times New Roman"/>
                <w:i/>
                <w:iCs/>
                <w:lang w:eastAsia="zh-TW" w:bidi="si-LK"/>
              </w:rPr>
              <w:t>Videos</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8"/>
              </w:numPr>
              <w:spacing w:line="100" w:lineRule="atLeast"/>
              <w:jc w:val="both"/>
              <w:rPr>
                <w:rFonts w:cs="Times New Roman"/>
                <w:i/>
                <w:iCs/>
                <w:lang w:eastAsia="zh-TW" w:bidi="si-LK"/>
              </w:rPr>
            </w:pPr>
            <w:r w:rsidRPr="005D7817">
              <w:rPr>
                <w:rFonts w:cs="Times New Roman"/>
                <w:i/>
                <w:iCs/>
                <w:lang w:eastAsia="zh-TW" w:bidi="si-LK"/>
              </w:rPr>
              <w:t>Stories and Updates</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9"/>
              </w:numPr>
              <w:spacing w:line="100" w:lineRule="atLeast"/>
              <w:jc w:val="both"/>
              <w:rPr>
                <w:rFonts w:cs="Times New Roman"/>
                <w:i/>
                <w:iCs/>
                <w:lang w:eastAsia="zh-TW" w:bidi="si-LK"/>
              </w:rPr>
            </w:pPr>
            <w:r w:rsidRPr="005D7817">
              <w:rPr>
                <w:rFonts w:cs="Times New Roman"/>
                <w:i/>
                <w:iCs/>
                <w:lang w:eastAsia="zh-TW" w:bidi="si-LK"/>
              </w:rPr>
              <w:t>adverts,</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9"/>
              </w:numPr>
              <w:spacing w:line="100" w:lineRule="atLeast"/>
              <w:jc w:val="both"/>
              <w:rPr>
                <w:rFonts w:cs="Times New Roman"/>
                <w:i/>
                <w:iCs/>
                <w:lang w:eastAsia="zh-TW" w:bidi="si-LK"/>
              </w:rPr>
            </w:pPr>
            <w:r w:rsidRPr="005D7817">
              <w:rPr>
                <w:rFonts w:cs="Times New Roman"/>
                <w:i/>
                <w:iCs/>
                <w:lang w:eastAsia="zh-TW" w:bidi="si-LK"/>
              </w:rPr>
              <w:t xml:space="preserve">Flyers, </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9"/>
              </w:numPr>
              <w:spacing w:line="100" w:lineRule="atLeast"/>
              <w:jc w:val="both"/>
              <w:rPr>
                <w:rFonts w:cs="Times New Roman"/>
                <w:i/>
                <w:iCs/>
                <w:lang w:eastAsia="zh-TW" w:bidi="si-LK"/>
              </w:rPr>
            </w:pPr>
            <w:r w:rsidRPr="005D7817">
              <w:rPr>
                <w:rFonts w:cs="Times New Roman"/>
                <w:i/>
                <w:iCs/>
                <w:lang w:eastAsia="zh-TW" w:bidi="si-LK"/>
              </w:rPr>
              <w:t>Brochures, for  project and official activates</w:t>
            </w:r>
          </w:p>
          <w:p w:rsidR="00D5290C" w:rsidRPr="005D7817" w:rsidRDefault="00D5290C" w:rsidP="000D2225">
            <w:pPr>
              <w:pStyle w:val="DefaultText"/>
              <w:numPr>
                <w:ilvl w:val="0"/>
                <w:numId w:val="9"/>
              </w:numPr>
              <w:spacing w:line="100" w:lineRule="atLeast"/>
              <w:jc w:val="both"/>
              <w:rPr>
                <w:rFonts w:cs="Times New Roman"/>
                <w:i/>
                <w:iCs/>
                <w:lang w:eastAsia="zh-TW" w:bidi="si-LK"/>
              </w:rPr>
            </w:pPr>
            <w:r w:rsidRPr="005D7817">
              <w:rPr>
                <w:rFonts w:cs="Times New Roman"/>
                <w:i/>
                <w:iCs/>
                <w:lang w:eastAsia="zh-TW" w:bidi="si-LK"/>
              </w:rPr>
              <w:t xml:space="preserve">PowerPoint, </w:t>
            </w:r>
            <w:r w:rsidRPr="005D7817">
              <w:rPr>
                <w:rFonts w:cs="Times New Roman"/>
                <w:lang w:eastAsia="zh-TW" w:bidi="si-LK"/>
              </w:rPr>
              <w:t xml:space="preserve"> </w:t>
            </w:r>
            <w:r w:rsidRPr="005D7817">
              <w:rPr>
                <w:rFonts w:cs="Times New Roman"/>
                <w:i/>
                <w:iCs/>
                <w:lang w:eastAsia="zh-TW" w:bidi="si-LK"/>
              </w:rPr>
              <w:t>of project and official activates</w:t>
            </w:r>
          </w:p>
          <w:p w:rsidR="00D5290C" w:rsidRPr="005D7817" w:rsidRDefault="00D5290C" w:rsidP="000D2225">
            <w:pPr>
              <w:pStyle w:val="DefaultText"/>
              <w:numPr>
                <w:ilvl w:val="0"/>
                <w:numId w:val="9"/>
              </w:numPr>
              <w:spacing w:line="100" w:lineRule="atLeast"/>
              <w:jc w:val="both"/>
              <w:rPr>
                <w:rFonts w:cs="Times New Roman"/>
                <w:i/>
                <w:iCs/>
                <w:lang w:eastAsia="zh-TW" w:bidi="si-LK"/>
              </w:rPr>
            </w:pPr>
            <w:r w:rsidRPr="005D7817">
              <w:rPr>
                <w:rFonts w:cs="Times New Roman"/>
                <w:i/>
                <w:iCs/>
                <w:lang w:eastAsia="zh-TW" w:bidi="si-LK"/>
              </w:rPr>
              <w:t>Preparing of  short Video clips  for web and social media</w:t>
            </w:r>
          </w:p>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Upon submission of completion report covering above on monthly basis (</w:t>
            </w:r>
          </w:p>
        </w:tc>
        <w:tc>
          <w:tcPr>
            <w:tcW w:w="2430" w:type="dxa"/>
            <w:tcBorders>
              <w:top w:val="single" w:sz="4" w:space="0" w:color="008080"/>
              <w:left w:val="single" w:sz="4" w:space="0" w:color="008080"/>
              <w:right w:val="single" w:sz="4" w:space="0" w:color="008080"/>
            </w:tcBorders>
            <w:shd w:val="clear" w:color="auto" w:fill="FFFFFF" w:themeFill="background1"/>
          </w:tcPr>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 Contract date +  two weeks to 24 weeks</w:t>
            </w:r>
          </w:p>
          <w:p w:rsidR="00D5290C" w:rsidRPr="005D7817" w:rsidRDefault="00D5290C" w:rsidP="000D2225">
            <w:pPr>
              <w:pStyle w:val="DefaultText"/>
              <w:spacing w:line="100" w:lineRule="atLeast"/>
              <w:jc w:val="both"/>
              <w:rPr>
                <w:rFonts w:cs="Times New Roman"/>
                <w:lang w:eastAsia="zh-TW" w:bidi="si-LK"/>
              </w:rPr>
            </w:pPr>
            <w:r w:rsidRPr="005D7817">
              <w:rPr>
                <w:rFonts w:cs="Times New Roman"/>
                <w:lang w:eastAsia="zh-TW" w:bidi="si-LK"/>
              </w:rPr>
              <w:t xml:space="preserve"> (upon completion of each month)</w:t>
            </w:r>
          </w:p>
          <w:p w:rsidR="00D5290C" w:rsidRPr="005D7817" w:rsidRDefault="00D5290C" w:rsidP="000D2225">
            <w:pPr>
              <w:pStyle w:val="DefaultText"/>
              <w:spacing w:line="100" w:lineRule="atLeast"/>
              <w:jc w:val="both"/>
              <w:rPr>
                <w:rFonts w:cs="Times New Roman"/>
                <w:lang w:eastAsia="zh-TW" w:bidi="si-LK"/>
              </w:rPr>
            </w:pPr>
          </w:p>
        </w:tc>
      </w:tr>
    </w:tbl>
    <w:p w:rsidR="005D7817" w:rsidRPr="005D7817" w:rsidRDefault="005D7817">
      <w:pPr>
        <w:rPr>
          <w:rFonts w:ascii="Times New Roman" w:eastAsia="Droid Sans Fallback" w:hAnsi="Times New Roman" w:cs="Times New Roman"/>
          <w:kern w:val="2"/>
          <w:sz w:val="24"/>
          <w:szCs w:val="24"/>
          <w:lang w:eastAsia="zh-TW" w:bidi="si-LK"/>
        </w:rPr>
      </w:pPr>
      <w:bookmarkStart w:id="1" w:name="_GoBack"/>
      <w:r w:rsidRPr="005D7817">
        <w:rPr>
          <w:rFonts w:cs="Times New Roman"/>
          <w:sz w:val="24"/>
          <w:szCs w:val="24"/>
          <w:lang w:eastAsia="zh-TW" w:bidi="si-LK"/>
        </w:rPr>
        <w:br w:type="page"/>
      </w:r>
    </w:p>
    <w:bookmarkEnd w:id="1"/>
    <w:p w:rsidR="00C32243" w:rsidRDefault="00D5290C" w:rsidP="00C32243">
      <w:pPr>
        <w:pStyle w:val="DefaultText"/>
        <w:suppressAutoHyphens w:val="0"/>
        <w:spacing w:line="100" w:lineRule="atLeast"/>
        <w:jc w:val="both"/>
        <w:rPr>
          <w:rFonts w:cs="Times New Roman"/>
          <w:b/>
          <w:bCs/>
          <w:lang w:eastAsia="zh-TW" w:bidi="si-LK"/>
        </w:rPr>
      </w:pPr>
      <w:r>
        <w:rPr>
          <w:rFonts w:cs="Times New Roman"/>
          <w:b/>
          <w:bCs/>
          <w:lang w:eastAsia="zh-TW" w:bidi="si-LK"/>
        </w:rPr>
        <w:lastRenderedPageBreak/>
        <w:t xml:space="preserve">7. Payment </w:t>
      </w:r>
    </w:p>
    <w:p w:rsidR="005213E0" w:rsidRDefault="005213E0" w:rsidP="00C32243">
      <w:pPr>
        <w:pStyle w:val="DefaultText"/>
        <w:suppressAutoHyphens w:val="0"/>
        <w:spacing w:line="100" w:lineRule="atLeast"/>
        <w:jc w:val="both"/>
        <w:rPr>
          <w:rFonts w:cs="Times New Roman"/>
          <w:bCs/>
          <w:lang w:eastAsia="zh-TW" w:bidi="si-LK"/>
        </w:rPr>
      </w:pPr>
      <w:r>
        <w:rPr>
          <w:rFonts w:cs="Times New Roman"/>
          <w:bCs/>
          <w:lang w:eastAsia="zh-TW" w:bidi="si-LK"/>
        </w:rPr>
        <w:t xml:space="preserve">    </w:t>
      </w:r>
      <w:r w:rsidR="00D5290C" w:rsidRPr="00D5290C">
        <w:rPr>
          <w:rFonts w:cs="Times New Roman"/>
          <w:bCs/>
          <w:lang w:eastAsia="zh-TW" w:bidi="si-LK"/>
        </w:rPr>
        <w:t xml:space="preserve">Payment will be </w:t>
      </w:r>
      <w:r w:rsidR="00745012">
        <w:rPr>
          <w:rFonts w:cs="Times New Roman"/>
          <w:bCs/>
          <w:lang w:eastAsia="zh-TW" w:bidi="si-LK"/>
        </w:rPr>
        <w:t>made</w:t>
      </w:r>
      <w:r w:rsidR="00D5290C" w:rsidRPr="00D5290C">
        <w:rPr>
          <w:rFonts w:cs="Times New Roman"/>
          <w:bCs/>
          <w:lang w:eastAsia="zh-TW" w:bidi="si-LK"/>
        </w:rPr>
        <w:t xml:space="preserve"> in equal </w:t>
      </w:r>
      <w:r w:rsidR="00745012">
        <w:rPr>
          <w:rFonts w:cs="Times New Roman"/>
          <w:bCs/>
          <w:lang w:eastAsia="zh-TW" w:bidi="si-LK"/>
        </w:rPr>
        <w:t>m</w:t>
      </w:r>
      <w:r w:rsidR="00D5290C" w:rsidRPr="00D5290C">
        <w:rPr>
          <w:rFonts w:cs="Times New Roman"/>
          <w:bCs/>
          <w:lang w:eastAsia="zh-TW" w:bidi="si-LK"/>
        </w:rPr>
        <w:t>onth</w:t>
      </w:r>
      <w:r w:rsidR="00745012">
        <w:rPr>
          <w:rFonts w:cs="Times New Roman"/>
          <w:bCs/>
          <w:lang w:eastAsia="zh-TW" w:bidi="si-LK"/>
        </w:rPr>
        <w:t>ly</w:t>
      </w:r>
      <w:r w:rsidR="00D5290C" w:rsidRPr="00D5290C">
        <w:rPr>
          <w:rFonts w:cs="Times New Roman"/>
          <w:bCs/>
          <w:lang w:eastAsia="zh-TW" w:bidi="si-LK"/>
        </w:rPr>
        <w:t xml:space="preserve"> instalment</w:t>
      </w:r>
      <w:r w:rsidR="00745012">
        <w:rPr>
          <w:rFonts w:cs="Times New Roman"/>
          <w:bCs/>
          <w:lang w:eastAsia="zh-TW" w:bidi="si-LK"/>
        </w:rPr>
        <w:t>s</w:t>
      </w:r>
      <w:r w:rsidR="00D5290C" w:rsidRPr="00D5290C">
        <w:rPr>
          <w:rFonts w:cs="Times New Roman"/>
          <w:bCs/>
          <w:lang w:eastAsia="zh-TW" w:bidi="si-LK"/>
        </w:rPr>
        <w:t xml:space="preserve"> up on satisfactory delivery of the tasked </w:t>
      </w:r>
      <w:r>
        <w:rPr>
          <w:rFonts w:cs="Times New Roman"/>
          <w:bCs/>
          <w:lang w:eastAsia="zh-TW" w:bidi="si-LK"/>
        </w:rPr>
        <w:t xml:space="preserve">   </w:t>
      </w:r>
    </w:p>
    <w:p w:rsidR="00D5290C" w:rsidRPr="00D5290C" w:rsidRDefault="005213E0" w:rsidP="00C32243">
      <w:pPr>
        <w:pStyle w:val="DefaultText"/>
        <w:suppressAutoHyphens w:val="0"/>
        <w:spacing w:line="100" w:lineRule="atLeast"/>
        <w:jc w:val="both"/>
        <w:rPr>
          <w:rFonts w:cs="Times New Roman"/>
          <w:bCs/>
          <w:lang w:eastAsia="zh-TW" w:bidi="si-LK"/>
        </w:rPr>
      </w:pPr>
      <w:r>
        <w:rPr>
          <w:rFonts w:cs="Times New Roman"/>
          <w:bCs/>
          <w:lang w:eastAsia="zh-TW" w:bidi="si-LK"/>
        </w:rPr>
        <w:t xml:space="preserve">    </w:t>
      </w:r>
      <w:proofErr w:type="gramStart"/>
      <w:r w:rsidR="00D5290C" w:rsidRPr="00D5290C">
        <w:rPr>
          <w:rFonts w:cs="Times New Roman"/>
          <w:bCs/>
          <w:lang w:eastAsia="zh-TW" w:bidi="si-LK"/>
        </w:rPr>
        <w:t>mentioned</w:t>
      </w:r>
      <w:proofErr w:type="gramEnd"/>
      <w:r w:rsidR="00D5290C" w:rsidRPr="00D5290C">
        <w:rPr>
          <w:rFonts w:cs="Times New Roman"/>
          <w:bCs/>
          <w:lang w:eastAsia="zh-TW" w:bidi="si-LK"/>
        </w:rPr>
        <w:t xml:space="preserve"> in the above section 6</w:t>
      </w:r>
      <w:r w:rsidR="00745012">
        <w:rPr>
          <w:rFonts w:cs="Times New Roman"/>
          <w:bCs/>
          <w:lang w:eastAsia="zh-TW" w:bidi="si-LK"/>
        </w:rPr>
        <w:t xml:space="preserve"> and tasks assigned by the supervisor. </w:t>
      </w:r>
    </w:p>
    <w:p w:rsidR="00D5290C" w:rsidRPr="00C32243" w:rsidRDefault="00D5290C" w:rsidP="00C32243">
      <w:pPr>
        <w:pStyle w:val="DefaultText"/>
        <w:suppressAutoHyphens w:val="0"/>
        <w:spacing w:line="100" w:lineRule="atLeast"/>
        <w:jc w:val="both"/>
        <w:rPr>
          <w:rFonts w:cs="Times New Roman"/>
          <w:b/>
          <w:bCs/>
          <w:lang w:eastAsia="zh-TW" w:bidi="si-LK"/>
        </w:rPr>
      </w:pPr>
    </w:p>
    <w:p w:rsidR="00C32243" w:rsidRPr="00C32243" w:rsidRDefault="00D5290C" w:rsidP="00C32243">
      <w:pPr>
        <w:pStyle w:val="DefaultText"/>
        <w:spacing w:line="100" w:lineRule="atLeast"/>
        <w:rPr>
          <w:rFonts w:cs="Times New Roman"/>
          <w:b/>
          <w:bCs/>
          <w:lang w:eastAsia="zh-TW" w:bidi="si-LK"/>
        </w:rPr>
      </w:pPr>
      <w:r>
        <w:rPr>
          <w:rFonts w:cs="Times New Roman"/>
          <w:b/>
          <w:bCs/>
          <w:lang w:eastAsia="zh-TW" w:bidi="si-LK"/>
        </w:rPr>
        <w:t xml:space="preserve">8. </w:t>
      </w:r>
      <w:r w:rsidR="00C32243" w:rsidRPr="00C32243">
        <w:rPr>
          <w:rFonts w:cs="Times New Roman"/>
          <w:b/>
          <w:bCs/>
          <w:lang w:eastAsia="zh-TW" w:bidi="si-LK"/>
        </w:rPr>
        <w:t>Engagement Model</w:t>
      </w:r>
    </w:p>
    <w:p w:rsidR="00D5290C" w:rsidRDefault="00D5290C" w:rsidP="00D5290C">
      <w:pPr>
        <w:pStyle w:val="DefaultText"/>
        <w:spacing w:line="100" w:lineRule="atLeast"/>
        <w:rPr>
          <w:rFonts w:cs="Times New Roman"/>
          <w:lang w:eastAsia="zh-TW" w:bidi="si-LK"/>
        </w:rPr>
      </w:pPr>
      <w:r>
        <w:rPr>
          <w:rFonts w:cs="Times New Roman"/>
          <w:lang w:eastAsia="zh-TW" w:bidi="si-LK"/>
        </w:rPr>
        <w:t xml:space="preserve">    </w:t>
      </w:r>
      <w:r w:rsidR="00C32243" w:rsidRPr="00C32243">
        <w:rPr>
          <w:rFonts w:cs="Times New Roman"/>
          <w:lang w:eastAsia="zh-TW" w:bidi="si-LK"/>
        </w:rPr>
        <w:t xml:space="preserve">The </w:t>
      </w:r>
      <w:r>
        <w:rPr>
          <w:rFonts w:cs="Times New Roman"/>
          <w:lang w:eastAsia="zh-TW" w:bidi="si-LK"/>
        </w:rPr>
        <w:t xml:space="preserve">Initial </w:t>
      </w:r>
      <w:r w:rsidR="00C32243" w:rsidRPr="00C32243">
        <w:rPr>
          <w:rFonts w:cs="Times New Roman"/>
          <w:lang w:eastAsia="zh-TW" w:bidi="si-LK"/>
        </w:rPr>
        <w:t xml:space="preserve">individual </w:t>
      </w:r>
      <w:r>
        <w:rPr>
          <w:rFonts w:cs="Times New Roman"/>
          <w:lang w:eastAsia="zh-TW" w:bidi="si-LK"/>
        </w:rPr>
        <w:t xml:space="preserve">consultant contract will be for Six Months – Full time, extension based   </w:t>
      </w:r>
    </w:p>
    <w:p w:rsidR="00C32243" w:rsidRDefault="00D5290C" w:rsidP="00D5290C">
      <w:pPr>
        <w:pStyle w:val="DefaultText"/>
        <w:spacing w:line="100" w:lineRule="atLeast"/>
        <w:rPr>
          <w:rFonts w:cs="Times New Roman"/>
          <w:lang w:eastAsia="zh-TW" w:bidi="si-LK"/>
        </w:rPr>
      </w:pPr>
      <w:r>
        <w:rPr>
          <w:rFonts w:cs="Times New Roman"/>
          <w:lang w:eastAsia="zh-TW" w:bidi="si-LK"/>
        </w:rPr>
        <w:t xml:space="preserve">    </w:t>
      </w:r>
      <w:r w:rsidR="00F001C4">
        <w:rPr>
          <w:rFonts w:cs="Times New Roman"/>
          <w:lang w:eastAsia="zh-TW" w:bidi="si-LK"/>
        </w:rPr>
        <w:t xml:space="preserve">On </w:t>
      </w:r>
      <w:r>
        <w:rPr>
          <w:rFonts w:cs="Times New Roman"/>
          <w:lang w:eastAsia="zh-TW" w:bidi="si-LK"/>
        </w:rPr>
        <w:t xml:space="preserve">performance </w:t>
      </w:r>
      <w:r w:rsidR="00F001C4">
        <w:rPr>
          <w:rFonts w:cs="Times New Roman"/>
          <w:lang w:eastAsia="zh-TW" w:bidi="si-LK"/>
        </w:rPr>
        <w:t xml:space="preserve">of the individual consultant. </w:t>
      </w:r>
    </w:p>
    <w:p w:rsidR="00D5290C" w:rsidRPr="00C32243" w:rsidRDefault="00D5290C" w:rsidP="00D5290C">
      <w:pPr>
        <w:pStyle w:val="DefaultText"/>
        <w:spacing w:line="100" w:lineRule="atLeast"/>
        <w:ind w:left="720"/>
        <w:rPr>
          <w:rFonts w:cs="Times New Roman"/>
          <w:lang w:eastAsia="zh-TW" w:bidi="si-LK"/>
        </w:rPr>
      </w:pPr>
    </w:p>
    <w:p w:rsidR="00C32243" w:rsidRPr="00C32243" w:rsidRDefault="00D5290C" w:rsidP="00C32243">
      <w:pPr>
        <w:pStyle w:val="DefaultText"/>
        <w:spacing w:line="100" w:lineRule="atLeast"/>
        <w:rPr>
          <w:rFonts w:cs="Times New Roman"/>
          <w:b/>
          <w:bCs/>
          <w:lang w:eastAsia="zh-TW" w:bidi="si-LK"/>
        </w:rPr>
      </w:pPr>
      <w:r>
        <w:rPr>
          <w:rFonts w:cs="Times New Roman"/>
          <w:b/>
          <w:bCs/>
          <w:lang w:eastAsia="zh-TW" w:bidi="si-LK"/>
        </w:rPr>
        <w:t xml:space="preserve">9. </w:t>
      </w:r>
      <w:r w:rsidR="00C32243" w:rsidRPr="00C32243">
        <w:rPr>
          <w:rFonts w:cs="Times New Roman"/>
          <w:b/>
          <w:bCs/>
          <w:lang w:eastAsia="zh-TW" w:bidi="si-LK"/>
        </w:rPr>
        <w:t>Reporting</w:t>
      </w:r>
    </w:p>
    <w:p w:rsidR="00C32243" w:rsidRPr="00C32243" w:rsidRDefault="00D5290C" w:rsidP="00D5290C">
      <w:pPr>
        <w:pStyle w:val="DefaultText"/>
        <w:spacing w:line="100" w:lineRule="atLeast"/>
        <w:rPr>
          <w:rFonts w:cs="Times New Roman"/>
          <w:lang w:eastAsia="zh-TW" w:bidi="si-LK"/>
        </w:rPr>
      </w:pPr>
      <w:r>
        <w:rPr>
          <w:rFonts w:cs="Times New Roman"/>
          <w:lang w:eastAsia="zh-TW" w:bidi="si-LK"/>
        </w:rPr>
        <w:t xml:space="preserve">    </w:t>
      </w:r>
      <w:r w:rsidR="00C32243" w:rsidRPr="00C32243">
        <w:rPr>
          <w:rFonts w:cs="Times New Roman"/>
          <w:lang w:eastAsia="zh-TW" w:bidi="si-LK"/>
        </w:rPr>
        <w:t xml:space="preserve">The individual </w:t>
      </w:r>
      <w:r>
        <w:rPr>
          <w:rFonts w:cs="Times New Roman"/>
          <w:lang w:eastAsia="zh-TW" w:bidi="si-LK"/>
        </w:rPr>
        <w:t xml:space="preserve">consultant </w:t>
      </w:r>
      <w:r w:rsidR="00C32243" w:rsidRPr="00C32243">
        <w:rPr>
          <w:rFonts w:cs="Times New Roman"/>
          <w:lang w:eastAsia="zh-TW" w:bidi="si-LK"/>
        </w:rPr>
        <w:t>would report to the Head of Transformation.</w:t>
      </w:r>
    </w:p>
    <w:p w:rsidR="00C32243" w:rsidRPr="00C32243" w:rsidRDefault="00C32243" w:rsidP="00C32243">
      <w:pPr>
        <w:pStyle w:val="DefaultText"/>
        <w:spacing w:line="100" w:lineRule="atLeast"/>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p w:rsidR="00C32243" w:rsidRDefault="00C32243" w:rsidP="00866ECF">
      <w:pPr>
        <w:pStyle w:val="DefaultText"/>
        <w:suppressAutoHyphens w:val="0"/>
        <w:spacing w:line="100" w:lineRule="atLeast"/>
        <w:jc w:val="both"/>
        <w:rPr>
          <w:rFonts w:cs="Times New Roman"/>
          <w:lang w:eastAsia="zh-TW" w:bidi="si-LK"/>
        </w:rPr>
      </w:pPr>
    </w:p>
    <w:sectPr w:rsidR="00C32243" w:rsidSect="00C83CB3">
      <w:pgSz w:w="11907" w:h="16839" w:code="9"/>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Droid Sans Fallback">
    <w:altName w:val="MS Gothic"/>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Lohit Hind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2EF6"/>
    <w:multiLevelType w:val="hybridMultilevel"/>
    <w:tmpl w:val="E8D85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6A420C6"/>
    <w:multiLevelType w:val="hybridMultilevel"/>
    <w:tmpl w:val="D2DE2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CCE0DC1"/>
    <w:multiLevelType w:val="hybridMultilevel"/>
    <w:tmpl w:val="9FA8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A02E4"/>
    <w:multiLevelType w:val="hybridMultilevel"/>
    <w:tmpl w:val="3D38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1B5FD7"/>
    <w:multiLevelType w:val="hybridMultilevel"/>
    <w:tmpl w:val="70141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6B81563"/>
    <w:multiLevelType w:val="hybridMultilevel"/>
    <w:tmpl w:val="A218D98A"/>
    <w:lvl w:ilvl="0" w:tplc="008AE8B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CB82FF3"/>
    <w:multiLevelType w:val="hybridMultilevel"/>
    <w:tmpl w:val="81E6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82A1A"/>
    <w:multiLevelType w:val="hybridMultilevel"/>
    <w:tmpl w:val="CA3009F8"/>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79FC7F5A"/>
    <w:multiLevelType w:val="hybridMultilevel"/>
    <w:tmpl w:val="F0860872"/>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7A7D5D67"/>
    <w:multiLevelType w:val="hybridMultilevel"/>
    <w:tmpl w:val="E0B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016153"/>
    <w:multiLevelType w:val="hybridMultilevel"/>
    <w:tmpl w:val="66A405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6"/>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ECF"/>
    <w:rsid w:val="00041B56"/>
    <w:rsid w:val="000611E1"/>
    <w:rsid w:val="000D2225"/>
    <w:rsid w:val="00111F19"/>
    <w:rsid w:val="001856C9"/>
    <w:rsid w:val="005213E0"/>
    <w:rsid w:val="005A3C42"/>
    <w:rsid w:val="005B445F"/>
    <w:rsid w:val="005D7817"/>
    <w:rsid w:val="006E1552"/>
    <w:rsid w:val="0072323E"/>
    <w:rsid w:val="00745012"/>
    <w:rsid w:val="00866ECF"/>
    <w:rsid w:val="00A7181B"/>
    <w:rsid w:val="00AE0736"/>
    <w:rsid w:val="00B60ECE"/>
    <w:rsid w:val="00C03677"/>
    <w:rsid w:val="00C32243"/>
    <w:rsid w:val="00C51FEE"/>
    <w:rsid w:val="00C83CB3"/>
    <w:rsid w:val="00D5290C"/>
    <w:rsid w:val="00DB26A6"/>
    <w:rsid w:val="00E13980"/>
    <w:rsid w:val="00F001C4"/>
    <w:rsid w:val="00F2475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04F9F-9A6B-4BF5-A661-DFC06CAF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66ECF"/>
    <w:pPr>
      <w:widowControl w:val="0"/>
      <w:suppressAutoHyphens/>
      <w:spacing w:after="0" w:line="240" w:lineRule="auto"/>
    </w:pPr>
    <w:rPr>
      <w:rFonts w:ascii="Times New Roman" w:eastAsia="Droid Sans Fallback" w:hAnsi="Times New Roman" w:cs="Mangal"/>
      <w:kern w:val="2"/>
      <w:sz w:val="20"/>
      <w:szCs w:val="18"/>
      <w:lang w:eastAsia="zh-CN" w:bidi="hi-IN"/>
    </w:rPr>
  </w:style>
  <w:style w:type="character" w:customStyle="1" w:styleId="CommentTextChar">
    <w:name w:val="Comment Text Char"/>
    <w:basedOn w:val="DefaultParagraphFont"/>
    <w:link w:val="CommentText"/>
    <w:uiPriority w:val="99"/>
    <w:semiHidden/>
    <w:rsid w:val="00866ECF"/>
    <w:rPr>
      <w:rFonts w:ascii="Times New Roman" w:eastAsia="Droid Sans Fallback" w:hAnsi="Times New Roman" w:cs="Mangal"/>
      <w:kern w:val="2"/>
      <w:sz w:val="20"/>
      <w:szCs w:val="18"/>
      <w:lang w:eastAsia="zh-CN" w:bidi="hi-IN"/>
    </w:rPr>
  </w:style>
  <w:style w:type="paragraph" w:customStyle="1" w:styleId="DefaultText">
    <w:name w:val="Default Text"/>
    <w:rsid w:val="00866ECF"/>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paragraph" w:customStyle="1" w:styleId="TextBodySingle">
    <w:name w:val="Text Body Single"/>
    <w:basedOn w:val="DefaultText"/>
    <w:rsid w:val="00866ECF"/>
    <w:pPr>
      <w:spacing w:after="120"/>
    </w:pPr>
  </w:style>
  <w:style w:type="character" w:styleId="CommentReference">
    <w:name w:val="annotation reference"/>
    <w:basedOn w:val="DefaultParagraphFont"/>
    <w:uiPriority w:val="99"/>
    <w:semiHidden/>
    <w:unhideWhenUsed/>
    <w:rsid w:val="00866ECF"/>
    <w:rPr>
      <w:sz w:val="16"/>
      <w:szCs w:val="16"/>
    </w:rPr>
  </w:style>
  <w:style w:type="paragraph" w:styleId="ListParagraph">
    <w:name w:val="List Paragraph"/>
    <w:basedOn w:val="DefaultText"/>
    <w:uiPriority w:val="34"/>
    <w:qFormat/>
    <w:rsid w:val="00866ECF"/>
    <w:pPr>
      <w:suppressAutoHyphens w:val="0"/>
      <w:spacing w:after="200" w:line="276" w:lineRule="auto"/>
      <w:ind w:left="720"/>
    </w:pPr>
    <w:rPr>
      <w:rFonts w:ascii="Calibri" w:eastAsia="Calibri" w:hAnsi="Calibri" w:cs="Iskoola Pota"/>
      <w:sz w:val="22"/>
      <w:szCs w:val="22"/>
    </w:rPr>
  </w:style>
  <w:style w:type="paragraph" w:styleId="BalloonText">
    <w:name w:val="Balloon Text"/>
    <w:basedOn w:val="Normal"/>
    <w:link w:val="BalloonTextChar"/>
    <w:uiPriority w:val="99"/>
    <w:semiHidden/>
    <w:unhideWhenUsed/>
    <w:rsid w:val="00866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52497">
      <w:bodyDiv w:val="1"/>
      <w:marLeft w:val="0"/>
      <w:marRight w:val="0"/>
      <w:marTop w:val="0"/>
      <w:marBottom w:val="0"/>
      <w:divBdr>
        <w:top w:val="none" w:sz="0" w:space="0" w:color="auto"/>
        <w:left w:val="none" w:sz="0" w:space="0" w:color="auto"/>
        <w:bottom w:val="none" w:sz="0" w:space="0" w:color="auto"/>
        <w:right w:val="none" w:sz="0" w:space="0" w:color="auto"/>
      </w:divBdr>
    </w:div>
    <w:div w:id="13068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C61CE-7066-4128-ABEC-C1DD4CF4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14</cp:revision>
  <cp:lastPrinted>2020-07-23T10:28:00Z</cp:lastPrinted>
  <dcterms:created xsi:type="dcterms:W3CDTF">2020-07-20T10:14:00Z</dcterms:created>
  <dcterms:modified xsi:type="dcterms:W3CDTF">2020-08-18T06:40:00Z</dcterms:modified>
</cp:coreProperties>
</file>